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89D0E" w14:textId="77777777" w:rsidR="00C6020F" w:rsidRPr="00737BE5" w:rsidRDefault="00C6020F" w:rsidP="00C6020F">
      <w:pPr>
        <w:pStyle w:val="Zhlav"/>
        <w:rPr>
          <w:rFonts w:ascii="Arial" w:hAnsi="Arial" w:cs="Arial"/>
          <w:b/>
          <w:sz w:val="20"/>
          <w:szCs w:val="20"/>
        </w:rPr>
      </w:pPr>
      <w:r w:rsidRPr="00737BE5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37BE5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737BE5">
        <w:rPr>
          <w:rFonts w:ascii="Arial" w:hAnsi="Arial" w:cs="Arial"/>
          <w:b/>
          <w:bCs/>
          <w:sz w:val="20"/>
          <w:szCs w:val="20"/>
        </w:rPr>
        <w:t>III</w:t>
      </w:r>
      <w:r w:rsidRPr="00737BE5">
        <w:rPr>
          <w:rFonts w:ascii="Arial" w:hAnsi="Arial" w:cs="Arial"/>
          <w:bCs/>
          <w:sz w:val="20"/>
          <w:szCs w:val="20"/>
        </w:rPr>
        <w:t xml:space="preserve">, </w:t>
      </w:r>
      <w:r w:rsidRPr="00737BE5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5</w:t>
      </w:r>
      <w:r w:rsidRPr="00737BE5">
        <w:rPr>
          <w:rFonts w:ascii="Arial" w:hAnsi="Arial" w:cs="Arial"/>
          <w:b/>
          <w:sz w:val="20"/>
          <w:szCs w:val="20"/>
        </w:rPr>
        <w:t xml:space="preserve"> – </w:t>
      </w:r>
      <w:r w:rsidRPr="009C6198">
        <w:rPr>
          <w:rFonts w:ascii="Arial" w:hAnsi="Arial" w:cs="Arial"/>
          <w:b/>
          <w:sz w:val="20"/>
          <w:szCs w:val="20"/>
        </w:rPr>
        <w:t>Monitorovací systémy</w:t>
      </w:r>
    </w:p>
    <w:p w14:paraId="4699F6C9" w14:textId="51CF2DE1" w:rsidR="004014A3" w:rsidRPr="004014A3" w:rsidRDefault="004014A3" w:rsidP="004014A3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4014A3">
        <w:rPr>
          <w:rFonts w:ascii="Arial" w:hAnsi="Arial" w:cs="Arial"/>
          <w:sz w:val="20"/>
          <w:szCs w:val="20"/>
        </w:rPr>
        <w:t>Příloha č. 1</w:t>
      </w:r>
      <w:r w:rsidR="00E11FFE">
        <w:rPr>
          <w:rFonts w:ascii="Arial" w:hAnsi="Arial" w:cs="Arial"/>
          <w:sz w:val="20"/>
          <w:szCs w:val="20"/>
        </w:rPr>
        <w:t>c</w:t>
      </w:r>
      <w:r w:rsidRPr="004014A3">
        <w:rPr>
          <w:rFonts w:ascii="Arial" w:hAnsi="Arial" w:cs="Arial"/>
          <w:sz w:val="20"/>
          <w:szCs w:val="20"/>
        </w:rPr>
        <w:t xml:space="preserve"> </w:t>
      </w:r>
      <w:r w:rsidRPr="004014A3">
        <w:rPr>
          <w:rFonts w:ascii="Arial" w:hAnsi="Arial" w:cs="Arial"/>
          <w:sz w:val="20"/>
        </w:rPr>
        <w:t>Zadávací dokumentace / smlouvy</w:t>
      </w:r>
      <w:r w:rsidRPr="004014A3">
        <w:rPr>
          <w:rFonts w:eastAsia="Arial" w:cs="Arial"/>
          <w:sz w:val="20"/>
        </w:rPr>
        <w:t xml:space="preserve"> </w:t>
      </w:r>
      <w:r w:rsidRPr="004014A3">
        <w:t xml:space="preserve">– </w:t>
      </w:r>
      <w:r w:rsidRPr="004014A3">
        <w:rPr>
          <w:rFonts w:ascii="Arial" w:hAnsi="Arial" w:cs="Arial"/>
          <w:b/>
          <w:sz w:val="20"/>
          <w:szCs w:val="20"/>
        </w:rPr>
        <w:t xml:space="preserve">Specifikace předmětu plnění </w:t>
      </w:r>
      <w:bookmarkStart w:id="0" w:name="_GoBack"/>
      <w:bookmarkEnd w:id="0"/>
    </w:p>
    <w:p w14:paraId="1B9D5F41" w14:textId="77777777" w:rsidR="004014A3" w:rsidRPr="004014A3" w:rsidRDefault="004014A3" w:rsidP="004014A3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3EBC6D94" w14:textId="77777777" w:rsidR="004014A3" w:rsidRDefault="004014A3" w:rsidP="004014A3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4014A3">
        <w:rPr>
          <w:rFonts w:ascii="Arial" w:hAnsi="Arial" w:cs="Arial"/>
          <w:b/>
          <w:sz w:val="32"/>
          <w:szCs w:val="32"/>
        </w:rPr>
        <w:t xml:space="preserve">EKG </w:t>
      </w:r>
    </w:p>
    <w:p w14:paraId="06707F5E" w14:textId="1E239591" w:rsidR="004014A3" w:rsidRPr="004014A3" w:rsidRDefault="004014A3" w:rsidP="004014A3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 xml:space="preserve">Předmětem plnění je dodávka </w:t>
      </w:r>
      <w:r>
        <w:rPr>
          <w:rFonts w:ascii="Arial" w:hAnsi="Arial" w:cs="Arial"/>
          <w:b/>
          <w:sz w:val="22"/>
          <w:szCs w:val="22"/>
        </w:rPr>
        <w:t>6</w:t>
      </w:r>
      <w:r w:rsidRPr="004014A3">
        <w:rPr>
          <w:rFonts w:ascii="Arial" w:hAnsi="Arial" w:cs="Arial"/>
          <w:b/>
          <w:sz w:val="22"/>
          <w:szCs w:val="22"/>
        </w:rPr>
        <w:t xml:space="preserve"> ks</w:t>
      </w:r>
      <w:r w:rsidRPr="004014A3">
        <w:rPr>
          <w:rFonts w:ascii="Arial" w:hAnsi="Arial" w:cs="Arial"/>
          <w:sz w:val="22"/>
          <w:szCs w:val="22"/>
        </w:rPr>
        <w:t xml:space="preserve"> nových </w:t>
      </w:r>
      <w:r>
        <w:rPr>
          <w:rFonts w:ascii="Arial" w:hAnsi="Arial" w:cs="Arial"/>
          <w:sz w:val="22"/>
          <w:szCs w:val="22"/>
        </w:rPr>
        <w:t>přístrojů EKG.</w:t>
      </w:r>
    </w:p>
    <w:p w14:paraId="24D2E4AF" w14:textId="77777777" w:rsidR="004014A3" w:rsidRPr="004014A3" w:rsidRDefault="004014A3" w:rsidP="004014A3">
      <w:pPr>
        <w:spacing w:after="60" w:line="276" w:lineRule="auto"/>
        <w:rPr>
          <w:rFonts w:ascii="Arial" w:eastAsiaTheme="minorHAnsi" w:hAnsi="Arial"/>
          <w:sz w:val="22"/>
          <w:szCs w:val="22"/>
          <w:lang w:val="x-none" w:eastAsia="en-US"/>
        </w:rPr>
      </w:pPr>
      <w:r w:rsidRPr="004014A3">
        <w:rPr>
          <w:rFonts w:ascii="Arial" w:eastAsiaTheme="minorHAnsi" w:hAnsi="Arial"/>
          <w:sz w:val="22"/>
          <w:szCs w:val="22"/>
          <w:lang w:eastAsia="en-US"/>
        </w:rPr>
        <w:t xml:space="preserve">Nabízené příslušenství </w:t>
      </w:r>
      <w:r w:rsidRPr="004014A3">
        <w:rPr>
          <w:rFonts w:ascii="Arial" w:eastAsiaTheme="minorHAnsi" w:hAnsi="Arial"/>
          <w:sz w:val="22"/>
          <w:szCs w:val="22"/>
          <w:lang w:val="x-none" w:eastAsia="en-US"/>
        </w:rPr>
        <w:t>splňuje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65D6C2D3" w:rsidR="001675C2" w:rsidRPr="001675C2" w:rsidRDefault="001675C2" w:rsidP="00E647A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E5BBCE0" w:rsidR="00995D4F" w:rsidRPr="00C55FDC" w:rsidRDefault="002448DE" w:rsidP="004014A3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4014A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03FC3" w14:textId="6B9CD49F" w:rsidR="002448DE" w:rsidRPr="00ED4BDE" w:rsidRDefault="004014A3" w:rsidP="003050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14A3">
              <w:rPr>
                <w:rFonts w:asciiTheme="minorHAnsi" w:hAnsiTheme="minorHAnsi" w:cstheme="minorHAnsi"/>
                <w:sz w:val="22"/>
                <w:szCs w:val="22"/>
              </w:rPr>
              <w:t>12-ti svodový EKG přístroj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EA2" w14:textId="3AC6B0FF" w:rsidR="002448DE" w:rsidRPr="000159A6" w:rsidRDefault="002448DE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3E6463CA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kontinuální monitoring se záznamem události (arytmií)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44DFBEC0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detekce kardiostimulátoru ze všech svodů vzorkovací frekvence min. 75.000 vzorku/sec/kanál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4529" w14:textId="04367E33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9B91B2" w14:textId="1E27EF38" w:rsidR="002A63C7" w:rsidRPr="002448D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54F0DF4A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digitalizace EKG signálu vzorkovací frekvencí min. 16.000 vzorků/sec/kanál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2CF4E845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30BC5710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frekvenční rozsah: min. 0,04 Hz až 150 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898D" w14:textId="77777777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46BF97FA" w:rsidR="002A63C7" w:rsidRPr="002448D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45060D98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režimy snímání: automatický, manuální, sledování arytmií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41CC774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336C4D61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software pro rozměření a interpretaci EKG záznamu pro novorozence, děti a dospělé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46B7" w14:textId="77777777" w:rsid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CDFD68" w14:textId="4A06AB2A" w:rsidR="002A63C7" w:rsidRPr="002448DE" w:rsidRDefault="002A63C7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29D76EE5" w:rsidR="002A63C7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funkce pro náhled všech 12 křivek současně před tiskem či odesláním záznamu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2EF7" w14:textId="77777777" w:rsid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1D23967" w14:textId="0960E664" w:rsidR="002A63C7" w:rsidRPr="002448DE" w:rsidRDefault="002A63C7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1B1A4D5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B28ADB" w14:textId="385A9CAC" w:rsidR="00B7149C" w:rsidRPr="002448DE" w:rsidRDefault="003050CC" w:rsidP="003E1A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vnitřní paměť minimálně na</w:t>
            </w:r>
            <w:r w:rsidR="00D475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 EKG záznamů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3966" w14:textId="77777777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985CB14" w14:textId="35DFD5A6" w:rsidR="00B7149C" w:rsidRPr="00D8692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7BD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009E79F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5FDD3F" w14:textId="7D62CA32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displej minimální velikosti 7” se zobrazením všech 12 svodů s rozlišením min. 640x480 px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13DA" w14:textId="77777777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4B77DFF" w14:textId="17663E2E" w:rsidR="00B7149C" w:rsidRPr="00D8692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7DBF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600948D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B984B8" w14:textId="48702A7E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plnohodnotná česká klávesnice s funkčními klávesami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54F39" w14:textId="1593F5D5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2962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19097E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919695" w14:textId="20FCF3BA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provoz ze sítě i na baterie (na baterie minimálně po dobu 6 hodin) s vnitřním dobíjením akumulátorů, s interním zdrojem napájení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1A06" w14:textId="77777777" w:rsidR="003050CC" w:rsidRPr="003050CC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74ABE40" w14:textId="3F254234" w:rsidR="00B7149C" w:rsidRPr="00D8692E" w:rsidRDefault="003050CC" w:rsidP="003050C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B35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1E3C7E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D96ED4" w14:textId="1D727722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uživatelem volitelný tisk 12-ti svodového záznamu na termocitlivý skládaný papír (formát A4) se všemi potřebnými údaji o pacientovi, nastavení a libovolné sestavy (ID, jméno, příjmení, pohlaví, věk, možnost zadání sestavy obsahující oddělení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5BFC5" w14:textId="77777777" w:rsidR="003050CC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CDA5121" w14:textId="77777777" w:rsidR="003050CC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71E8C54" w14:textId="77777777" w:rsidR="003050CC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A7D657F" w14:textId="26BBA10F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B8F7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6380188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D13202" w14:textId="30CCCABF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 xml:space="preserve">rychlost </w:t>
            </w:r>
            <w:r w:rsidR="00F33C94">
              <w:rPr>
                <w:rFonts w:asciiTheme="minorHAnsi" w:hAnsiTheme="minorHAnsi" w:cstheme="minorHAnsi"/>
                <w:sz w:val="22"/>
                <w:szCs w:val="22"/>
              </w:rPr>
              <w:t xml:space="preserve">posuvu papíru min. </w:t>
            </w: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25/50 mm/s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CDA1" w14:textId="77777777" w:rsidR="00EE10D2" w:rsidRPr="00EE10D2" w:rsidRDefault="00EE10D2" w:rsidP="00EE10D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E10D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E787906" w14:textId="30BD8C97" w:rsidR="00B7149C" w:rsidRPr="00D8692E" w:rsidRDefault="00B7149C" w:rsidP="00EE10D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D696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6D2391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B42046" w14:textId="7A4C916E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menu, komunikace a ovládání v ČJ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07AD" w14:textId="058CA893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676A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48641E8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67AB35" w14:textId="3A2AF265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příslušenství: kabely a elektrody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FE2AD" w14:textId="0687ADA7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D931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0A56135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BE1044" w14:textId="1CD86EA9" w:rsidR="00B7149C" w:rsidRPr="002448DE" w:rsidRDefault="003050CC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</w:rPr>
              <w:t>možnost připojení čtečky čárových kódů pro bezchy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bné zadání dat pacienta (z NIS)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176B" w14:textId="77777777" w:rsidR="003050CC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E82C87C" w14:textId="080B94C6" w:rsidR="00B7149C" w:rsidRPr="00D8692E" w:rsidRDefault="003050C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50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1757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08A3A1C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2E9EA" w14:textId="4CCA959F" w:rsidR="00B7149C" w:rsidRPr="002448DE" w:rsidRDefault="008F01F9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01F9">
              <w:rPr>
                <w:rFonts w:asciiTheme="minorHAnsi" w:hAnsiTheme="minorHAnsi" w:cstheme="minorHAnsi"/>
                <w:sz w:val="22"/>
                <w:szCs w:val="22"/>
              </w:rPr>
              <w:t xml:space="preserve">EKG pojízdný vozík (plné,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 drátěné police nebo zásuvky)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8F78" w14:textId="4652B47D" w:rsidR="00B7149C" w:rsidRPr="00D8692E" w:rsidRDefault="008F01F9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01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EA26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0C365BB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848D1B" w14:textId="4FA5EBFC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možnost exportu základních dat pacienta (rodné číslo, jméno, příjmení, pohlaví</w:t>
            </w:r>
            <w:r w:rsidR="00534D14">
              <w:rPr>
                <w:rFonts w:asciiTheme="minorHAnsi" w:hAnsiTheme="minorHAnsi" w:cstheme="minorHAnsi"/>
                <w:sz w:val="22"/>
                <w:szCs w:val="22"/>
              </w:rPr>
              <w:t xml:space="preserve"> apod.</w:t>
            </w: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) a export EKG křivky v datové podobě (tj. křivka jako soubor dat umožňující manuální dodatečné rozměření a zpracování, nikoliv její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brázek jako je - pdf, tif, jpg)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7906" w14:textId="77777777" w:rsidR="00A974E8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A30DC59" w14:textId="77777777" w:rsidR="00A974E8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C144614" w14:textId="77777777" w:rsidR="00A974E8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0264324" w14:textId="44BEF044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7926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6022C2CD" w14:textId="77777777" w:rsidTr="00D9295E">
        <w:trPr>
          <w:trHeight w:val="523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F6BDD4" w14:textId="7443DA77" w:rsidR="00B7149C" w:rsidRPr="002448DE" w:rsidRDefault="00A974E8" w:rsidP="00D929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splnění bezpečnostního standardu EN 60601-1, EN 60601-2-25</w:t>
            </w:r>
            <w:r w:rsidR="00310B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0BB4" w:rsidRPr="00310BB4">
              <w:rPr>
                <w:rFonts w:asciiTheme="minorHAnsi" w:hAnsiTheme="minorHAnsi" w:cstheme="minorHAnsi"/>
                <w:sz w:val="22"/>
                <w:szCs w:val="22"/>
              </w:rPr>
              <w:t>dodavatel je oprávn</w:t>
            </w:r>
            <w:r w:rsidR="00D9295E">
              <w:rPr>
                <w:rFonts w:asciiTheme="minorHAnsi" w:hAnsiTheme="minorHAnsi" w:cstheme="minorHAnsi"/>
                <w:sz w:val="22"/>
                <w:szCs w:val="22"/>
              </w:rPr>
              <w:t>ěn nabídnout rovnocenné řešení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CBA52" w14:textId="77777777" w:rsidR="00310BB4" w:rsidRDefault="00310BB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E435905" w14:textId="77777777" w:rsidR="00310BB4" w:rsidRDefault="00310BB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4DD661F" w14:textId="0558E484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B9FB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12904DD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AFD02F" w14:textId="0F252475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 xml:space="preserve">přístroj musí být dezinfikovatelný běžnými desinfekčními </w:t>
            </w:r>
            <w:r w:rsidRPr="00A974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prostředky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F015" w14:textId="77777777" w:rsidR="00A974E8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3D267B9" w14:textId="4F15C27C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1D72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7C01717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B0A77C" w14:textId="4477E05F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možnost připojení přes LAN i WiFi; podpora minimálně standardu 802.11a/g, zabezpečení WPA2/AES s podporou 802.11x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B6BD2" w14:textId="77777777" w:rsidR="00EE10D2" w:rsidRPr="00EE10D2" w:rsidRDefault="00EE10D2" w:rsidP="00EE10D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E10D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C15F34B" w14:textId="057C8AA6" w:rsidR="00B7149C" w:rsidRPr="00D8692E" w:rsidRDefault="00B7149C" w:rsidP="00EE10D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8DBD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6F887DA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E89B31" w14:textId="3EE9B303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Možnost přenosu pacientských dat z NIS prostřednictvím HL7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6119" w14:textId="0AEE824A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BBB1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7149C" w:rsidRPr="001675C2" w14:paraId="27741C9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323026" w14:textId="3BEE8AFB" w:rsidR="00B7149C" w:rsidRPr="002448DE" w:rsidRDefault="00A974E8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</w:rPr>
              <w:t>Připojení do stávajícího SW systému Cardiosoft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DDEDE" w14:textId="55E65DF7" w:rsidR="00B7149C" w:rsidRPr="00D8692E" w:rsidRDefault="00A974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4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EC47" w14:textId="77777777" w:rsidR="00B7149C" w:rsidRPr="001675C2" w:rsidRDefault="00B7149C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C6020F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C6020F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2C96E3E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6020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6020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E26602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6020F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6020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4300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0CC"/>
    <w:rsid w:val="003055BB"/>
    <w:rsid w:val="00305F9E"/>
    <w:rsid w:val="00310BB4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011B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1A33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14A3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1D8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34D1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1F9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4E8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149C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20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75E2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295E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1FF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647A8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0D2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3C94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78557-3A9F-45EF-A88A-E7E519B7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71</cp:revision>
  <dcterms:created xsi:type="dcterms:W3CDTF">2021-06-04T09:40:00Z</dcterms:created>
  <dcterms:modified xsi:type="dcterms:W3CDTF">2022-11-30T11:06:00Z</dcterms:modified>
</cp:coreProperties>
</file>